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EBB" w:rsidRPr="00D54EBB" w:rsidRDefault="00D54EBB" w:rsidP="00D54EBB">
      <w:pPr>
        <w:spacing w:after="100" w:afterAutospacing="1" w:line="240" w:lineRule="auto"/>
        <w:rPr>
          <w:rFonts w:eastAsia="Times New Roman" w:cstheme="minorHAnsi"/>
          <w:sz w:val="21"/>
          <w:szCs w:val="21"/>
        </w:rPr>
      </w:pPr>
      <w:r w:rsidRPr="00D54EBB">
        <w:rPr>
          <w:rFonts w:eastAsia="Times New Roman" w:cstheme="minorHAnsi"/>
          <w:sz w:val="21"/>
          <w:szCs w:val="21"/>
        </w:rPr>
        <w:t>The recipe detects pores in a polymer divider. Pores are labeled individually to measure area, length, width, equivalent diameter etc. The labeled pores are colored according to their area.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1795"/>
        <w:gridCol w:w="5633"/>
        <w:gridCol w:w="1831"/>
      </w:tblGrid>
      <w:tr w:rsidR="00D54EBB" w:rsidRPr="00D54EBB" w:rsidTr="00D54EBB">
        <w:trPr>
          <w:trHeight w:val="490"/>
        </w:trPr>
        <w:tc>
          <w:tcPr>
            <w:tcW w:w="6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b/>
                <w:bCs/>
                <w:sz w:val="21"/>
                <w:szCs w:val="21"/>
              </w:rPr>
              <w:t>Step</w:t>
            </w:r>
          </w:p>
        </w:tc>
        <w:tc>
          <w:tcPr>
            <w:tcW w:w="1712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b/>
                <w:bCs/>
                <w:sz w:val="21"/>
                <w:szCs w:val="21"/>
              </w:rPr>
              <w:t>Name</w:t>
            </w:r>
          </w:p>
        </w:tc>
        <w:tc>
          <w:tcPr>
            <w:tcW w:w="570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b/>
                <w:bCs/>
                <w:sz w:val="21"/>
                <w:szCs w:val="21"/>
              </w:rPr>
              <w:t>Purpose</w:t>
            </w:r>
          </w:p>
        </w:tc>
        <w:tc>
          <w:tcPr>
            <w:tcW w:w="184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b/>
                <w:bCs/>
                <w:sz w:val="21"/>
                <w:szCs w:val="21"/>
              </w:rPr>
              <w:t>Sensitive to spatial resolution</w:t>
            </w: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Reference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Reference image.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Non-Local Means Filter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Allows to remove the noise while preserving structures of interest.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Median Filter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The median filter is intended to remove salt and pepper noise which is not removed by the previous filter.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proofErr w:type="spellStart"/>
            <w:r w:rsidRPr="00D54EBB">
              <w:rPr>
                <w:rFonts w:eastAsia="Times New Roman" w:cstheme="minorHAnsi"/>
                <w:sz w:val="21"/>
                <w:szCs w:val="21"/>
              </w:rPr>
              <w:t>Auto_Threshoding</w:t>
            </w:r>
            <w:proofErr w:type="spellEnd"/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Based on the Otsu method, the Auto-Thresholding allows to separate the porosities from the matrix.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Reference change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Median filter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Gaussian filter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Allows to remove high frequency information, thus to ease Top-Hat operation to come up.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Top-Hat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This morphological operation allows to extract separations between porosities.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Reference change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Auto threshold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AND NOT Image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Allows to subtract porosity separations from porosity thresholding.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10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Binary Smoothing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To get smoother contours.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Fill Holes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To fill holes in porosities generated from step 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D54EBB" w:rsidRPr="00D54EBB" w:rsidTr="00D54EBB">
        <w:tc>
          <w:tcPr>
            <w:tcW w:w="631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12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Labeling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D54EBB">
              <w:rPr>
                <w:rFonts w:eastAsia="Times New Roman" w:cstheme="minorHAnsi"/>
                <w:sz w:val="21"/>
                <w:szCs w:val="21"/>
              </w:rPr>
              <w:t>To get one label per porosity.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BB" w:rsidRPr="00D54EBB" w:rsidRDefault="00D54EBB" w:rsidP="00D54EBB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</w:p>
        </w:tc>
      </w:tr>
    </w:tbl>
    <w:p w:rsidR="008714DA" w:rsidRPr="00D54EBB" w:rsidRDefault="00D54EBB">
      <w:pPr>
        <w:rPr>
          <w:rFonts w:cstheme="minorHAnsi"/>
          <w:sz w:val="21"/>
          <w:szCs w:val="21"/>
        </w:rPr>
      </w:pPr>
      <w:bookmarkStart w:id="0" w:name="_GoBack"/>
      <w:bookmarkEnd w:id="0"/>
    </w:p>
    <w:sectPr w:rsidR="008714DA" w:rsidRPr="00D54EBB" w:rsidSect="00012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BB"/>
    <w:rsid w:val="000123D6"/>
    <w:rsid w:val="004123D4"/>
    <w:rsid w:val="00695EAC"/>
    <w:rsid w:val="0092211C"/>
    <w:rsid w:val="00D5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CED7E-168F-48FD-A70A-C8D1737E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Baillet, Severine</dc:creator>
  <cp:keywords/>
  <dc:description/>
  <cp:lastModifiedBy>Baillet, Severine</cp:lastModifiedBy>
  <cp:revision>1</cp:revision>
  <dcterms:created xsi:type="dcterms:W3CDTF">2019-12-10T13:00:00Z</dcterms:created>
  <dcterms:modified xsi:type="dcterms:W3CDTF">2019-12-10T13:01:00Z</dcterms:modified>
</cp:coreProperties>
</file>